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right="-142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Pelo presente Termo de Compromisso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 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right="-142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portador(a) do  CPF nº_____________________ e RG nº___________________,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estudante do curso de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______________________________, 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 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ampus de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____________________________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-142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Banco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Agência nº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Conta Bancária nº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_________________,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partir da presente data, receberei o Auxílio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 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declaro estar ciente: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57" w:before="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das normas que regem o Programa de Auxílios Estudantis – PAE do 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57" w:before="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de que a minha participação no PAE não estabelece nenhum vínculo empregatício entre a minha pessoa e o 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57" w:before="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de que a infração a quaisquer artigos do Regulamento do Programa de Auxílios Estudantis poderá implicar no meu desligamento ou suspensão do referido Programa;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57" w:before="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de que o valor do Auxílio Moradia/Permanência que eu receberei será de R$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57" w:before="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além da imediata devolução dos valores indevidamente recebidos.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Assumo,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pois, o compromisso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de cumprir o regulamento.</w:t>
      </w:r>
    </w:p>
    <w:p w:rsidR="00000000" w:rsidDel="00000000" w:rsidP="00000000" w:rsidRDefault="00000000" w:rsidRPr="00000000" w14:paraId="0000000F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Cidade e data: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 de _____________de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sectPr>
      <w:headerReference r:id="rId8" w:type="default"/>
      <w:footerReference r:id="rId9" w:type="default"/>
      <w:pgSz w:h="16838" w:w="11906" w:orient="portrait"/>
      <w:pgMar w:bottom="1191" w:top="1417.3228346456694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F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right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2736060</wp:posOffset>
          </wp:positionH>
          <wp:positionV relativeFrom="paragraph">
            <wp:posOffset>-476246</wp:posOffset>
          </wp:positionV>
          <wp:extent cx="646430" cy="610235"/>
          <wp:effectExtent b="0" l="0" r="0" t="0"/>
          <wp:wrapTopAndBottom distB="0" dist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right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right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TQ/k9mrnO/MBbPMPrTUA76/p5g==">CgMxLjA4AHIhMUpGSm80cjcySnRGcDllcWdiVmVZU2I4dmJPN01NdnBS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