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after="0" w:line="259.2000000000001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spacing w:after="0" w:line="259.2000000000001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CONSENTIMENTO PARA TRATAMENTO DE DADOS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Rua das Missões, 100 - Ponta Aguda, Blumenau - SC, 89051-000, telefone: (47)3331-7800,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Dados Pessoais: 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Finalidades do Tratamento dos Dados: O tratamento dos dados pessoais listados neste termo tem as seguintes finalidades: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Possibilitar que a Controladora identifique e entre em contato com os Titulares para fins de esclarecimentos relativos aos editais.</w:t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Possibilitar que a Controladora utilize tais dados na elaboração de relatórios;</w:t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Possibilitar que a Controladora utilize tais dados em documentos financeiros;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Possibilitar que a Controladora utilize tais dados para a execução de editais e auditorias;</w: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Compartilhamento de Dados: 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Segurança dos Dados: 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000000" w:rsidDel="00000000" w:rsidP="00000000" w:rsidRDefault="00000000" w:rsidRPr="00000000" w14:paraId="0000000E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 w:rsidR="00000000" w:rsidDel="00000000" w:rsidP="00000000" w:rsidRDefault="00000000" w:rsidRPr="00000000" w14:paraId="0000000F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Término do Tratamento dos Dados: 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Direitos do Titular: O Titular tem direito a obter da Controladora, em relação aos dados por ela tratados, a qualquer momento e mediante requisição:</w:t>
      </w:r>
    </w:p>
    <w:p w:rsidR="00000000" w:rsidDel="00000000" w:rsidP="00000000" w:rsidRDefault="00000000" w:rsidRPr="00000000" w14:paraId="00000012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- confirmação da existência de tratamento;</w:t>
      </w:r>
    </w:p>
    <w:p w:rsidR="00000000" w:rsidDel="00000000" w:rsidP="00000000" w:rsidRDefault="00000000" w:rsidRPr="00000000" w14:paraId="00000013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 - acesso aos dados;</w:t>
      </w:r>
    </w:p>
    <w:p w:rsidR="00000000" w:rsidDel="00000000" w:rsidP="00000000" w:rsidRDefault="00000000" w:rsidRPr="00000000" w14:paraId="00000014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III - correção de dados incompletos, inexatos ou desatualizados;</w:t>
      </w:r>
    </w:p>
    <w:p w:rsidR="00000000" w:rsidDel="00000000" w:rsidP="00000000" w:rsidRDefault="00000000" w:rsidRPr="00000000" w14:paraId="00000015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IV - anonimização, bloqueio ou eliminação de dados desnecessários, excessivos ou tratados em desconformidade com o disposto na Lei nº 13.709/2018;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 - eliminação dos dados pessoais tratados com o consentimento do titular, exceto nas hipóteses previstas no art. 16 da Lei nº 13.709/2018;</w:t>
      </w:r>
    </w:p>
    <w:p w:rsidR="00000000" w:rsidDel="00000000" w:rsidP="00000000" w:rsidRDefault="00000000" w:rsidRPr="00000000" w14:paraId="00000017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 - informação das entidades públicas e privadas com as quais a controladora realizou uso compartilhado de dados;</w:t>
      </w:r>
    </w:p>
    <w:p w:rsidR="00000000" w:rsidDel="00000000" w:rsidP="00000000" w:rsidRDefault="00000000" w:rsidRPr="00000000" w14:paraId="00000018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VII - informação sobre a possibilidade de não fornecer consentimento e sobre as consequências da negativa;</w:t>
      </w:r>
    </w:p>
    <w:p w:rsidR="00000000" w:rsidDel="00000000" w:rsidP="00000000" w:rsidRDefault="00000000" w:rsidRPr="00000000" w14:paraId="00000019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VIII - revogação do consentimento, nos termos do § 5º do art. 8º da Lei nº 13.709/2018.</w:t>
      </w:r>
    </w:p>
    <w:p w:rsidR="00000000" w:rsidDel="00000000" w:rsidP="00000000" w:rsidRDefault="00000000" w:rsidRPr="00000000" w14:paraId="0000001A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Direito de Revogação do Consentimento: Este consentimento poderá ser revogado pelo Titular, a qualquer momento, mediante solicitação via e-mail ou correspondência à Controladora.</w:t>
      </w:r>
    </w:p>
    <w:tbl>
      <w:tblPr>
        <w:tblStyle w:val="Table1"/>
        <w:tblW w:w="10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0"/>
        <w:gridCol w:w="5505"/>
        <w:tblGridChange w:id="0">
          <w:tblGrid>
            <w:gridCol w:w="4980"/>
            <w:gridCol w:w="5505"/>
          </w:tblGrid>
        </w:tblGridChange>
      </w:tblGrid>
      <w:tr>
        <w:trPr>
          <w:cantSplit w:val="1"/>
          <w:trHeight w:val="904.92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Estudante: _____________________________________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CPF do estudante:_______________________________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Assinatura do estudante: __________________________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Responsável legal:___________________________________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CPF do responsável legal: _____________________________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Assinatura do responsável legal: ________________________</w:t>
            </w:r>
          </w:p>
        </w:tc>
      </w:tr>
    </w:tbl>
    <w:p w:rsidR="00000000" w:rsidDel="00000000" w:rsidP="00000000" w:rsidRDefault="00000000" w:rsidRPr="00000000" w14:paraId="00000021">
      <w:pPr>
        <w:keepNext w:val="1"/>
        <w:keepLines w:val="1"/>
        <w:widowControl w:val="0"/>
        <w:spacing w:after="0" w:line="259.2000000000001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right="-143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Cidade e data: ___________________, _______de _____________  de 202___.</w:t>
      </w:r>
    </w:p>
    <w:sectPr>
      <w:headerReference r:id="rId7" w:type="default"/>
      <w:footerReference r:id="rId8" w:type="default"/>
      <w:pgSz w:h="16838" w:w="11906" w:orient="portrait"/>
      <w:pgMar w:bottom="1134" w:top="1984.251968503937" w:left="708.6614173228347" w:right="716.811023622048" w:header="850.3937007874016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bottom w:color="000000" w:space="2" w:sz="8" w:val="single"/>
      </w:pBdr>
      <w:tabs>
        <w:tab w:val="center" w:leader="none" w:pos="4819"/>
        <w:tab w:val="right" w:leader="none" w:pos="9638"/>
      </w:tabs>
      <w:spacing w:after="0" w:line="240" w:lineRule="auto"/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widowControl w:val="0"/>
      <w:tabs>
        <w:tab w:val="center" w:leader="none" w:pos="4819"/>
        <w:tab w:val="right" w:leader="none" w:pos="9638"/>
      </w:tabs>
      <w:spacing w:after="0"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-76198</wp:posOffset>
          </wp:positionH>
          <wp:positionV relativeFrom="paragraph">
            <wp:posOffset>57150</wp:posOffset>
          </wp:positionV>
          <wp:extent cx="1762125" cy="637799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160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6377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widowControl w:val="0"/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29">
    <w:pPr>
      <w:widowControl w:val="0"/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2A">
    <w:pPr>
      <w:keepNext w:val="1"/>
      <w:widowControl w:val="0"/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3076575</wp:posOffset>
          </wp:positionH>
          <wp:positionV relativeFrom="paragraph">
            <wp:posOffset>-371473</wp:posOffset>
          </wp:positionV>
          <wp:extent cx="607219" cy="571500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0" l="-85" r="-83" t="-83"/>
                  <a:stretch>
                    <a:fillRect/>
                  </a:stretch>
                </pic:blipFill>
                <pic:spPr>
                  <a:xfrm>
                    <a:off x="0" y="0"/>
                    <a:ext cx="607219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keepNext w:val="0"/>
      <w:widowControl w:val="0"/>
      <w:pBdr>
        <w:bottom w:color="000000" w:space="2" w:sz="8" w:val="single"/>
      </w:pBd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546B6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 w:val="1"/>
    <w:rsid w:val="00546B61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546B6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rsid w:val="00546B61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 w:val="1"/>
    <w:rsid w:val="00546B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546B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D4E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D4EBC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semiHidden w:val="1"/>
    <w:unhideWhenUsed w:val="1"/>
    <w:rsid w:val="00F3449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vDm1HhzXTDPjzIwnyy2C6nw70Q==">CgMxLjA4AHIhMWxGSnp0TGl0X1hsTUg1bzVlR1IxNXJtYzdrclFVdWV4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2021-08-12T13:47:00Z</dcterms:created>
  <dc:creator>Usuario</dc:creator>
</cp:coreProperties>
</file>