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b w:val="1"/>
          <w:sz w:val="19"/>
          <w:szCs w:val="19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u w:val="single"/>
          <w:rtl w:val="0"/>
        </w:rPr>
        <w:t xml:space="preserve">QUESTIONÁRIO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u w:val="single"/>
          <w:rtl w:val="0"/>
        </w:rPr>
        <w:t xml:space="preserve">RENOVAÇÃO DA INSCRIÇÃO</w:t>
      </w:r>
    </w:p>
    <w:p w:rsidR="00000000" w:rsidDel="00000000" w:rsidP="00000000" w:rsidRDefault="00000000" w:rsidRPr="00000000" w14:paraId="00000003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Informações Gerais:</w:t>
      </w:r>
    </w:p>
    <w:p w:rsidR="00000000" w:rsidDel="00000000" w:rsidP="00000000" w:rsidRDefault="00000000" w:rsidRPr="00000000" w14:paraId="00000005">
      <w:pPr>
        <w:pageBreakBefore w:val="0"/>
        <w:ind w:left="0" w:right="-143" w:firstLine="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- Leia atentamente as questões e responda TODAS de acordo com a sua realidade.</w:t>
      </w:r>
    </w:p>
    <w:p w:rsidR="00000000" w:rsidDel="00000000" w:rsidP="00000000" w:rsidRDefault="00000000" w:rsidRPr="00000000" w14:paraId="00000006">
      <w:pPr>
        <w:pageBreakBefore w:val="0"/>
        <w:ind w:left="0" w:right="-143" w:firstLine="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- Observe os critérios estabelecidos no edital e respeite os prazos elencados. É de responsabilidade do candidato conhecer todas as condições previstas no edital, pois o seu descumprimento acarretará desclassificação do processo de seleção.</w:t>
      </w:r>
    </w:p>
    <w:p w:rsidR="00000000" w:rsidDel="00000000" w:rsidP="00000000" w:rsidRDefault="00000000" w:rsidRPr="00000000" w14:paraId="00000007">
      <w:pPr>
        <w:pageBreakBefore w:val="0"/>
        <w:ind w:left="0"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Este questionário tem por objetivo coletar dados e identificar a realidade socioeconômica dos estudantes candidatos aos auxílios do programa de assistência estudantil do IFC.</w:t>
      </w:r>
    </w:p>
    <w:tbl>
      <w:tblPr>
        <w:tblStyle w:val="Table1"/>
        <w:tblW w:w="10663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4"/>
        <w:gridCol w:w="3560"/>
        <w:gridCol w:w="3639"/>
        <w:tblGridChange w:id="0">
          <w:tblGrid>
            <w:gridCol w:w="3464"/>
            <w:gridCol w:w="3560"/>
            <w:gridCol w:w="363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hd w:fill="cccccc" w:val="clear"/>
              <w:ind w:left="0" w:right="-14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civil do discente: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do discente (se houver):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Acessa alimentação gratuita (almoço e/ou janta)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 Sim          (  ) Não.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valor médio mensal gasto com alimentação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campus: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R$ 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Gênero: (    ) masculino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feminino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outro ______________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(    ) prefiro não responder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Estado Civil: 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_____/______/________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Idade: ______________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Turno: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Ano/Semestre /Turma: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 Residente em moradia estudantil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 Não residente em moradia estudantil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Curso: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1"/>
        <w:gridCol w:w="2640"/>
        <w:gridCol w:w="1350"/>
        <w:gridCol w:w="2656"/>
        <w:tblGridChange w:id="0">
          <w:tblGrid>
            <w:gridCol w:w="4021"/>
            <w:gridCol w:w="2640"/>
            <w:gridCol w:w="1350"/>
            <w:gridCol w:w="2656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hd w:fill="cccccc" w:val="clear"/>
              <w:ind w:left="0" w:right="-14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ENDEREÇO ATUAL DO ESTUDANTE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ind w:left="0"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ind w:left="0"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1: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2: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CEP: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Houve alteração na condição socioeconômica e/ou no grupo familiar do ano de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 para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Houve mudança de curso do ano de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 para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  <w:rtl w:val="0"/>
              </w:rPr>
              <w:t xml:space="preserve">?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Sim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ind w:left="0"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ATENÇÃO, Declaro estar ciente de que:</w:t>
      </w:r>
    </w:p>
    <w:p w:rsidR="00000000" w:rsidDel="00000000" w:rsidP="00000000" w:rsidRDefault="00000000" w:rsidRPr="00000000" w14:paraId="00000045">
      <w:pPr>
        <w:pageBreakBefore w:val="0"/>
        <w:ind w:left="0" w:right="-143" w:firstLine="0"/>
        <w:jc w:val="both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 A solicitação de renovação da análise socioeconômica não significa deferimento de qualquer benefício;</w:t>
      </w:r>
    </w:p>
    <w:p w:rsidR="00000000" w:rsidDel="00000000" w:rsidP="00000000" w:rsidRDefault="00000000" w:rsidRPr="00000000" w14:paraId="00000046">
      <w:pPr>
        <w:pageBreakBefore w:val="0"/>
        <w:ind w:left="0"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- Devo informar ao(à) SISAE/CGAE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, ou setor equivalente, caso minha situação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socioeconômica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0"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Estou de acordo com as condições estabelecidas no referido edital, assumo inteira responsabilidade pelas informações prestadas e declaro estar ciente das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360" w:lineRule="auto"/>
        <w:ind w:left="0"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Cidade e data: ______________________, _____de ________________de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20____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0" w:right="-1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left="0" w:right="-1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C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Assinatura do estudante</w:t>
      </w:r>
    </w:p>
    <w:p w:rsidR="00000000" w:rsidDel="00000000" w:rsidP="00000000" w:rsidRDefault="00000000" w:rsidRPr="00000000" w14:paraId="0000004D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0">
      <w:pPr>
        <w:pageBreakBefore w:val="0"/>
        <w:ind w:left="0"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Assinatura responsável (estudante menor de 18 anos)</w:t>
      </w:r>
    </w:p>
    <w:sectPr>
      <w:headerReference r:id="rId7" w:type="default"/>
      <w:footerReference r:id="rId8" w:type="default"/>
      <w:pgSz w:h="16838" w:w="11906" w:orient="portrait"/>
      <w:pgMar w:bottom="1675" w:top="1417" w:left="737" w:right="680" w:header="566" w:footer="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bottom w:color="000000" w:space="2" w:sz="8" w:val="single"/>
      </w:pBdr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"/>
        <w:szCs w:val="2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805305" cy="58356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5B">
    <w:pPr>
      <w:keepNext w:val="0"/>
      <w:keepLines w:val="0"/>
      <w:widowControl w:val="1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 Blumenau/SC – CEP: 89.051-000</w:t>
    </w:r>
  </w:p>
  <w:p w:rsidR="00000000" w:rsidDel="00000000" w:rsidP="00000000" w:rsidRDefault="00000000" w:rsidRPr="00000000" w14:paraId="0000005C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1">
      <w:pPr>
        <w:keepNext w:val="0"/>
        <w:keepLines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vertAlign w:val="baseline"/>
          <w:rtl w:val="0"/>
        </w:rPr>
        <w:t xml:space="preserve">Conforme Decreto Presidencial nº 8.727/2016, que dispõe sobre o uso do nome social e o reconhecimento da identidade de gênero de pessoas travestis e transexuais, no âmbito da administração pública federal, entende-se por nome social a designação pela qual a pessoa travesti ou transexual (feminino e masculino) se identifica e é socialmente reconhecida.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tabs>
        <w:tab w:val="center" w:leader="none" w:pos="5244"/>
        <w:tab w:val="right" w:leader="none" w:pos="104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3006090</wp:posOffset>
          </wp:positionH>
          <wp:positionV relativeFrom="paragraph">
            <wp:posOffset>-360044</wp:posOffset>
          </wp:positionV>
          <wp:extent cx="650875" cy="614680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614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keepNext w:val="0"/>
      <w:keepLines w:val="0"/>
      <w:widowControl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bottom w:color="000000" w:space="2" w:sz="8" w:val="single"/>
      </w:pBdr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Instituto Federal Catarinense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