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-143" w:firstLine="0"/>
        <w:jc w:val="center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ANEXO V - EDITAL N° 49/2022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right="-143" w:firstLine="0"/>
        <w:jc w:val="center"/>
        <w:rPr>
          <w:rFonts w:ascii="Times New Roman" w:cs="Times New Roman" w:eastAsia="Times New Roman" w:hAnsi="Times New Roman"/>
          <w:b w:val="1"/>
          <w:sz w:val="22"/>
          <w:szCs w:val="22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u w:val="single"/>
          <w:rtl w:val="0"/>
        </w:rPr>
        <w:t xml:space="preserve">DECLARAÇÃO ANUAL DE RENDA DE ATIVIDADES RURAIS</w:t>
      </w:r>
    </w:p>
    <w:p w:rsidR="00000000" w:rsidDel="00000000" w:rsidP="00000000" w:rsidRDefault="00000000" w:rsidRPr="00000000" w14:paraId="00000003">
      <w:pPr>
        <w:ind w:right="-143" w:firstLine="0"/>
        <w:jc w:val="center"/>
        <w:rPr>
          <w:rFonts w:ascii="Times New Roman" w:cs="Times New Roman" w:eastAsia="Times New Roman" w:hAnsi="Times New Roman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right="-143" w:firstLine="0"/>
        <w:jc w:val="center"/>
        <w:rPr>
          <w:rFonts w:ascii="Times New Roman" w:cs="Times New Roman" w:eastAsia="Times New Roman" w:hAnsi="Times New Roman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ind w:right="-142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Declaramos, para fins de comprovação de renda proveniente das atividades rurais, objeto da solicitação de análise econômica do(a) estudante ______________________________________________________________, junto ao Instituto Federal Catarinense (IFC), que a renda do grupo familiar é composta conforme demonstrativo abaixo: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right="-143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1) Localização da(s) propriedade(s): ________________________________________________</w:t>
      </w:r>
    </w:p>
    <w:p w:rsidR="00000000" w:rsidDel="00000000" w:rsidP="00000000" w:rsidRDefault="00000000" w:rsidRPr="00000000" w14:paraId="00000007">
      <w:pPr>
        <w:ind w:right="-143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2) Nº de pessoas que provêm seu sustento na(s) propriedade(s) acima: _______________</w:t>
      </w:r>
    </w:p>
    <w:p w:rsidR="00000000" w:rsidDel="00000000" w:rsidP="00000000" w:rsidRDefault="00000000" w:rsidRPr="00000000" w14:paraId="00000008">
      <w:pPr>
        <w:ind w:right="-143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3) Período de referência: ___________ (mês/ano) _______ a ____________(mês/ano)________</w:t>
      </w:r>
    </w:p>
    <w:p w:rsidR="00000000" w:rsidDel="00000000" w:rsidP="00000000" w:rsidRDefault="00000000" w:rsidRPr="00000000" w14:paraId="00000009">
      <w:pPr>
        <w:ind w:right="-143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4) A condição de exploração é: (  ) Arrendamento  (  ) Propriedade própria  (  ) Parceiro</w:t>
      </w:r>
    </w:p>
    <w:p w:rsidR="00000000" w:rsidDel="00000000" w:rsidP="00000000" w:rsidRDefault="00000000" w:rsidRPr="00000000" w14:paraId="0000000A">
      <w:pPr>
        <w:ind w:right="-143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(  ) Propriedade cedida  (  ) Assentamento (  ) Outros: _____________________</w:t>
      </w:r>
    </w:p>
    <w:p w:rsidR="00000000" w:rsidDel="00000000" w:rsidP="00000000" w:rsidRDefault="00000000" w:rsidRPr="00000000" w14:paraId="0000000B">
      <w:pPr>
        <w:ind w:right="-143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5) Área total do imóvel: _________ hectares.</w:t>
      </w:r>
    </w:p>
    <w:p w:rsidR="00000000" w:rsidDel="00000000" w:rsidP="00000000" w:rsidRDefault="00000000" w:rsidRPr="00000000" w14:paraId="0000000C">
      <w:pPr>
        <w:ind w:right="-143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6) Descrição da comercialização realizada por meio de Bloco de Produtor:</w:t>
      </w:r>
    </w:p>
    <w:p w:rsidR="00000000" w:rsidDel="00000000" w:rsidP="00000000" w:rsidRDefault="00000000" w:rsidRPr="00000000" w14:paraId="0000000D">
      <w:pPr>
        <w:ind w:right="-143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39.0" w:type="dxa"/>
        <w:jc w:val="left"/>
        <w:tblInd w:w="55.0" w:type="dxa"/>
        <w:tblBorders>
          <w:top w:color="000001" w:space="0" w:sz="6" w:val="single"/>
          <w:left w:color="000001" w:space="0" w:sz="6" w:val="single"/>
          <w:bottom w:color="000001" w:space="0" w:sz="6" w:val="single"/>
          <w:insideH w:color="000001" w:space="0" w:sz="6" w:val="single"/>
        </w:tblBorders>
        <w:tblLayout w:type="fixed"/>
        <w:tblLook w:val="0000"/>
      </w:tblPr>
      <w:tblGrid>
        <w:gridCol w:w="2550"/>
        <w:gridCol w:w="1935"/>
        <w:gridCol w:w="1815"/>
        <w:gridCol w:w="1860"/>
        <w:gridCol w:w="1579"/>
        <w:tblGridChange w:id="0">
          <w:tblGrid>
            <w:gridCol w:w="2550"/>
            <w:gridCol w:w="1935"/>
            <w:gridCol w:w="1815"/>
            <w:gridCol w:w="1860"/>
            <w:gridCol w:w="1579"/>
          </w:tblGrid>
        </w:tblGridChange>
      </w:tblGrid>
      <w:tr>
        <w:trPr>
          <w:cantSplit w:val="0"/>
          <w:trHeight w:val="1" w:hRule="atLeast"/>
          <w:tblHeader w:val="0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0E">
            <w:pPr>
              <w:ind w:right="-143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Produtos:</w:t>
            </w:r>
          </w:p>
          <w:p w:rsidR="00000000" w:rsidDel="00000000" w:rsidP="00000000" w:rsidRDefault="00000000" w:rsidRPr="00000000" w14:paraId="0000000F">
            <w:pPr>
              <w:ind w:right="-143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(Descrição dos</w:t>
            </w:r>
          </w:p>
          <w:p w:rsidR="00000000" w:rsidDel="00000000" w:rsidP="00000000" w:rsidRDefault="00000000" w:rsidRPr="00000000" w14:paraId="00000010">
            <w:pPr>
              <w:ind w:right="-143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produtos)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11">
            <w:pPr>
              <w:ind w:right="-143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Produção anual</w:t>
            </w:r>
          </w:p>
          <w:p w:rsidR="00000000" w:rsidDel="00000000" w:rsidP="00000000" w:rsidRDefault="00000000" w:rsidRPr="00000000" w14:paraId="00000012">
            <w:pPr>
              <w:ind w:right="-143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(quantidade:</w:t>
            </w:r>
          </w:p>
          <w:p w:rsidR="00000000" w:rsidDel="00000000" w:rsidP="00000000" w:rsidRDefault="00000000" w:rsidRPr="00000000" w14:paraId="00000013">
            <w:pPr>
              <w:ind w:right="-143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sacas, kg, ton.)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14">
            <w:pPr>
              <w:ind w:right="-143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Receita Bruta</w:t>
            </w:r>
          </w:p>
          <w:p w:rsidR="00000000" w:rsidDel="00000000" w:rsidP="00000000" w:rsidRDefault="00000000" w:rsidRPr="00000000" w14:paraId="00000015">
            <w:pPr>
              <w:ind w:right="-143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Anual:</w:t>
            </w:r>
          </w:p>
          <w:p w:rsidR="00000000" w:rsidDel="00000000" w:rsidP="00000000" w:rsidRDefault="00000000" w:rsidRPr="00000000" w14:paraId="00000016">
            <w:pPr>
              <w:ind w:right="-143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(em R$)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17">
            <w:pPr>
              <w:ind w:right="-143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(-) Custos da</w:t>
            </w:r>
          </w:p>
          <w:p w:rsidR="00000000" w:rsidDel="00000000" w:rsidP="00000000" w:rsidRDefault="00000000" w:rsidRPr="00000000" w14:paraId="00000018">
            <w:pPr>
              <w:ind w:right="-143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Produção:</w:t>
            </w:r>
          </w:p>
          <w:p w:rsidR="00000000" w:rsidDel="00000000" w:rsidP="00000000" w:rsidRDefault="00000000" w:rsidRPr="00000000" w14:paraId="00000019">
            <w:pPr>
              <w:ind w:right="-143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(em R$)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1A">
            <w:pPr>
              <w:ind w:right="-143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Receita Líquida</w:t>
            </w:r>
          </w:p>
          <w:p w:rsidR="00000000" w:rsidDel="00000000" w:rsidP="00000000" w:rsidRDefault="00000000" w:rsidRPr="00000000" w14:paraId="0000001B">
            <w:pPr>
              <w:ind w:right="-143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Anual:</w:t>
            </w:r>
          </w:p>
          <w:p w:rsidR="00000000" w:rsidDel="00000000" w:rsidP="00000000" w:rsidRDefault="00000000" w:rsidRPr="00000000" w14:paraId="0000001C">
            <w:pPr>
              <w:ind w:right="-143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(em R$)</w:t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left w:color="000001" w:space="0" w:sz="6" w:val="single"/>
              <w:bottom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1D">
            <w:pPr>
              <w:ind w:right="-143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6" w:val="single"/>
              <w:bottom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1E">
            <w:pPr>
              <w:ind w:right="-143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6" w:val="single"/>
              <w:bottom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1F">
            <w:pPr>
              <w:ind w:right="-143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6" w:val="single"/>
              <w:bottom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20">
            <w:pPr>
              <w:ind w:right="-143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21">
            <w:pPr>
              <w:ind w:right="-143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left w:color="000001" w:space="0" w:sz="6" w:val="single"/>
              <w:bottom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22">
            <w:pPr>
              <w:ind w:right="-143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6" w:val="single"/>
              <w:bottom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23">
            <w:pPr>
              <w:ind w:right="-143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6" w:val="single"/>
              <w:bottom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24">
            <w:pPr>
              <w:ind w:right="-143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6" w:val="single"/>
              <w:bottom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25">
            <w:pPr>
              <w:ind w:right="-143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26">
            <w:pPr>
              <w:ind w:right="-143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left w:color="000001" w:space="0" w:sz="6" w:val="single"/>
              <w:bottom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27">
            <w:pPr>
              <w:ind w:right="-143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6" w:val="single"/>
              <w:bottom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28">
            <w:pPr>
              <w:ind w:right="-143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6" w:val="single"/>
              <w:bottom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29">
            <w:pPr>
              <w:ind w:right="-143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6" w:val="single"/>
              <w:bottom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2A">
            <w:pPr>
              <w:ind w:right="-143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2B">
            <w:pPr>
              <w:ind w:right="-143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left w:color="000001" w:space="0" w:sz="6" w:val="single"/>
              <w:bottom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2C">
            <w:pPr>
              <w:ind w:right="-143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6" w:val="single"/>
              <w:bottom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2D">
            <w:pPr>
              <w:ind w:right="-143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6" w:val="single"/>
              <w:bottom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2E">
            <w:pPr>
              <w:ind w:right="-143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6" w:val="single"/>
              <w:bottom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2F">
            <w:pPr>
              <w:ind w:right="-143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30">
            <w:pPr>
              <w:ind w:right="-143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left w:color="000001" w:space="0" w:sz="6" w:val="single"/>
              <w:bottom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31">
            <w:pPr>
              <w:ind w:right="-143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6" w:val="single"/>
              <w:bottom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32">
            <w:pPr>
              <w:ind w:right="-143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6" w:val="single"/>
              <w:bottom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33">
            <w:pPr>
              <w:ind w:right="-143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6" w:val="single"/>
              <w:bottom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34">
            <w:pPr>
              <w:ind w:right="-143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35">
            <w:pPr>
              <w:ind w:right="-143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left w:color="000001" w:space="0" w:sz="6" w:val="single"/>
              <w:bottom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36">
            <w:pPr>
              <w:ind w:right="-143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6" w:val="single"/>
              <w:bottom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37">
            <w:pPr>
              <w:ind w:right="-143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6" w:val="single"/>
              <w:bottom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38">
            <w:pPr>
              <w:ind w:right="-143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6" w:val="single"/>
              <w:bottom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39">
            <w:pPr>
              <w:ind w:right="-143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3A">
            <w:pPr>
              <w:ind w:right="-143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left w:color="000001" w:space="0" w:sz="6" w:val="single"/>
              <w:bottom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3B">
            <w:pPr>
              <w:ind w:right="-143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6" w:val="single"/>
              <w:bottom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3C">
            <w:pPr>
              <w:ind w:right="-143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6" w:val="single"/>
              <w:bottom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3D">
            <w:pPr>
              <w:ind w:right="-143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6" w:val="single"/>
              <w:bottom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3E">
            <w:pPr>
              <w:ind w:right="-143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3F">
            <w:pPr>
              <w:ind w:right="-143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ind w:right="-143" w:firstLine="0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Nota: As informações acima condizem com a movimentação verificada no(s) Bloco(s) de Produtor. Poderão ser deduzidos custos com produção, tais como: gastos com insumos utilizados na produção (sementes, adubos, herbicidas, inseticidas, entre outros), custos com mão de obra/maquinário terceirizado para o plantio, manutenção e colheita, alimentação de gado leiteiro/corte.</w:t>
      </w:r>
    </w:p>
    <w:p w:rsidR="00000000" w:rsidDel="00000000" w:rsidP="00000000" w:rsidRDefault="00000000" w:rsidRPr="00000000" w14:paraId="00000041">
      <w:pPr>
        <w:ind w:right="-143" w:firstLine="0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8"/>
          <w:szCs w:val="18"/>
          <w:rtl w:val="0"/>
        </w:rPr>
        <w:t xml:space="preserve">Assim sendo, por ser o aqui declarado a mais pura expressão da verdade, assino esta Declaração, para que surta seus efeitos legais. Desde já autorizo a verificação dos dados, sabendo que a omissão ou falsidade de informações resultará nas penalidades cabíveis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8"/>
          <w:szCs w:val="18"/>
          <w:vertAlign w:val="superscript"/>
        </w:rPr>
        <w:footnoteReference w:customMarkFollows="0" w:id="0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8"/>
          <w:szCs w:val="18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widowControl w:val="0"/>
        <w:ind w:right="-143" w:firstLine="0"/>
        <w:jc w:val="both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360" w:lineRule="auto"/>
        <w:ind w:right="-143" w:firstLine="0"/>
        <w:jc w:val="both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360" w:lineRule="auto"/>
        <w:ind w:right="-143" w:firstLine="0"/>
        <w:jc w:val="righ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Cidade e data: ______________________, _____de ________________de 20____.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360" w:lineRule="auto"/>
        <w:ind w:right="-143" w:firstLine="0"/>
        <w:jc w:val="both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ind w:right="-143" w:firstLine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ind w:right="-143" w:firstLine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49">
      <w:pPr>
        <w:ind w:right="-143" w:firstLine="0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Nome, assinatura do profissional e carimbo sindicato/órgão público</w:t>
      </w: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738" w:top="1191" w:left="1134" w:right="1134" w:header="964" w:footer="62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Spranq eco sans"/>
  <w:font w:name="Ras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keepNext w:val="0"/>
      <w:keepLines w:val="0"/>
      <w:widowControl w:val="1"/>
      <w:pBdr>
        <w:top w:space="0" w:sz="0" w:val="nil"/>
        <w:left w:space="0" w:sz="0" w:val="nil"/>
        <w:bottom w:color="000000" w:space="2" w:sz="8" w:val="single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Rasa" w:cs="Rasa" w:eastAsia="Rasa" w:hAnsi="Ras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13334</wp:posOffset>
          </wp:positionH>
          <wp:positionV relativeFrom="paragraph">
            <wp:posOffset>43815</wp:posOffset>
          </wp:positionV>
          <wp:extent cx="1805305" cy="583565"/>
          <wp:effectExtent b="0" l="0" r="0" t="0"/>
          <wp:wrapSquare wrapText="bothSides" distB="0" distT="0" distL="0" distR="0"/>
          <wp:docPr id="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05305" cy="58356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Rua das Missões, 100 – Ponta Aguda</w:t>
    </w:r>
  </w:p>
  <w:p w:rsidR="00000000" w:rsidDel="00000000" w:rsidP="00000000" w:rsidRDefault="00000000" w:rsidRPr="00000000" w14:paraId="0000005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righ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Blumenau/SC – CEP: 89.051-000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5">
    <w:pPr>
      <w:jc w:val="right"/>
      <w:rPr/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(47) 3331-7800 / </w:t>
    </w:r>
    <w:r w:rsidDel="00000000" w:rsidR="00000000" w:rsidRPr="00000000">
      <w:rPr>
        <w:rFonts w:ascii="Times New Roman" w:cs="Times New Roman" w:eastAsia="Times New Roman" w:hAnsi="Times New Roman"/>
        <w:sz w:val="20"/>
        <w:szCs w:val="20"/>
        <w:u w:val="single"/>
        <w:rtl w:val="0"/>
      </w:rPr>
      <w:t xml:space="preserve">ifc</w:t>
    </w:r>
    <w:hyperlink r:id="rId2"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u w:val="single"/>
          <w:rtl w:val="0"/>
        </w:rPr>
        <w:t xml:space="preserve">@ifc.edu.br</w:t>
      </w:r>
    </w:hyperlink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4A">
      <w:pPr>
        <w:jc w:val="both"/>
        <w:rPr/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rtl w:val="0"/>
        </w:rPr>
        <w:tab/>
        <w:t xml:space="preserve">Código Penal: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jc w:val="both"/>
        <w:rPr>
          <w:rFonts w:ascii="Times New Roman" w:cs="Times New Roman" w:eastAsia="Times New Roman" w:hAnsi="Times New Roman"/>
          <w:color w:val="000000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rtl w:val="0"/>
        </w:rPr>
        <w:tab/>
        <w:t xml:space="preserve">Art. 171 - Crime de Estelionato: Obter, para si ou para outrem, vantagem ilícita, em prejuízo alheio, induzindo ou mantendo alguém em erro, mediante artifício, ardil, ou qualquer outro meio fraudulento: Pena - reclusão, de 1 (um) a 5 (cinco) anos, e multa.</w:t>
      </w:r>
    </w:p>
    <w:p w:rsidR="00000000" w:rsidDel="00000000" w:rsidP="00000000" w:rsidRDefault="00000000" w:rsidRPr="00000000" w14:paraId="0000004C">
      <w:pPr>
        <w:jc w:val="both"/>
        <w:rPr>
          <w:rFonts w:ascii="Times New Roman" w:cs="Times New Roman" w:eastAsia="Times New Roman" w:hAnsi="Times New Roman"/>
          <w:color w:val="000000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rtl w:val="0"/>
        </w:rPr>
        <w:tab/>
        <w:t xml:space="preserve">Art. 299 - Crime de Falsidade Ideológica: Omitir, em documento público ou particular, declaração que dele devia constar, ou nele inserir ou fazer inserir declaração falsa ou diversa da que devia ser escrita, com o fim de prejudicar direito, criar obrigação ou alterar a verdade sobre fato juridicamente relevante: Pena - reclusão, de 1 (um) a 5 (cinco) anos, e multa, se o documento é público, e reclusão de 1 (um) a 3 (três) anos, e multa, se o documento é particular.</w:t>
      </w:r>
    </w:p>
    <w:p w:rsidR="00000000" w:rsidDel="00000000" w:rsidP="00000000" w:rsidRDefault="00000000" w:rsidRPr="00000000" w14:paraId="0000004D">
      <w:pPr>
        <w:jc w:val="both"/>
        <w:rPr>
          <w:rFonts w:ascii="Spranq eco sans" w:cs="Spranq eco sans" w:eastAsia="Spranq eco sans" w:hAnsi="Spranq eco sans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Ministério da Educação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2690495</wp:posOffset>
          </wp:positionH>
          <wp:positionV relativeFrom="paragraph">
            <wp:posOffset>-90802</wp:posOffset>
          </wp:positionV>
          <wp:extent cx="646430" cy="610235"/>
          <wp:effectExtent b="0" l="0" r="0" t="0"/>
          <wp:wrapTopAndBottom distB="0" distT="0"/>
          <wp:docPr id="5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6430" cy="61023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88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50">
    <w:pPr>
      <w:keepNext w:val="0"/>
      <w:keepLines w:val="0"/>
      <w:widowControl w:val="1"/>
      <w:pBdr>
        <w:top w:space="0" w:sz="0" w:val="nil"/>
        <w:left w:space="0" w:sz="0" w:val="nil"/>
        <w:bottom w:color="000000" w:space="2" w:sz="8" w:val="single"/>
        <w:right w:space="0" w:sz="0" w:val="nil"/>
        <w:between w:space="0" w:sz="0" w:val="nil"/>
      </w:pBdr>
      <w:shd w:fill="auto" w:val="clear"/>
      <w:spacing w:after="0" w:before="0" w:line="288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Instituto Federal Catarinense – Reitoria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-7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-7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-7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sa-regular.ttf"/><Relationship Id="rId2" Type="http://schemas.openxmlformats.org/officeDocument/2006/relationships/font" Target="fonts/Rasa-bold.ttf"/><Relationship Id="rId3" Type="http://schemas.openxmlformats.org/officeDocument/2006/relationships/font" Target="fonts/Rasa-italic.ttf"/><Relationship Id="rId4" Type="http://schemas.openxmlformats.org/officeDocument/2006/relationships/font" Target="fonts/Rasa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prodi@ifnmg.edu.br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g4blolJZnkv6aXyt0Y08KIEYiA==">AMUW2mXG3fQBTf7Efd8vSwb055KRheBTGQXN2JnkP5eBvtyva8CfnV6rTNKN2I+OcZUuVu9K62/5sPJFUtyTjjn46cXtuA6bbaSJSF6Y2YL7vOn5NgnCY94=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